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4D" w:rsidRPr="005031C3" w:rsidRDefault="00BE1C4D" w:rsidP="00BE1C4D">
      <w:pPr>
        <w:pStyle w:val="BasicParagraph"/>
        <w:suppressAutoHyphens/>
        <w:spacing w:line="240" w:lineRule="auto"/>
        <w:rPr>
          <w:color w:val="00A5E3"/>
          <w:sz w:val="32"/>
          <w:szCs w:val="32"/>
        </w:rPr>
      </w:pPr>
      <w:r w:rsidRPr="005031C3">
        <w:rPr>
          <w:color w:val="00A5E3"/>
          <w:sz w:val="32"/>
          <w:szCs w:val="32"/>
        </w:rPr>
        <w:t>SUMMER READING CLUB BEGINS SOON!</w:t>
      </w:r>
    </w:p>
    <w:p w:rsidR="00BE1C4D" w:rsidRPr="00640785" w:rsidRDefault="00BE1C4D" w:rsidP="00640785">
      <w:pPr>
        <w:pStyle w:val="BasicParagraph"/>
        <w:suppressAutoHyphens/>
        <w:spacing w:line="240" w:lineRule="auto"/>
        <w:rPr>
          <w:color w:val="000000"/>
          <w:sz w:val="22"/>
          <w:szCs w:val="22"/>
        </w:rPr>
      </w:pPr>
    </w:p>
    <w:p w:rsidR="00640785" w:rsidRPr="003D15A1" w:rsidRDefault="00640785" w:rsidP="00640785">
      <w:pPr>
        <w:spacing w:after="0" w:line="240" w:lineRule="auto"/>
        <w:rPr>
          <w:rFonts w:ascii="Neutraface 2 Text Book" w:hAnsi="Neutraface 2 Text Book"/>
          <w:lang w:val="en"/>
        </w:rPr>
      </w:pPr>
      <w:r w:rsidRPr="003D15A1">
        <w:rPr>
          <w:rFonts w:ascii="Neutraface 2 Text Book" w:hAnsi="Neutraface 2 Text Book"/>
          <w:lang w:val="en"/>
        </w:rPr>
        <w:t>Imagine the possibilities! Dream and discover all summer long when you join FVRL’s 2019 Summer Reading Club. There’s a Club for everyone</w:t>
      </w:r>
      <w:r w:rsidR="003D15A1">
        <w:rPr>
          <w:rFonts w:ascii="Neutraface 2 Text Book" w:hAnsi="Neutraface 2 Text Book"/>
          <w:lang w:val="en"/>
        </w:rPr>
        <w:t> — </w:t>
      </w:r>
      <w:r w:rsidRPr="003D15A1">
        <w:rPr>
          <w:rFonts w:ascii="Neutraface 2 Text Book" w:hAnsi="Neutraface 2 Text Book"/>
          <w:lang w:val="en"/>
        </w:rPr>
        <w:t>preschoolers, kids, teens and adults</w:t>
      </w:r>
      <w:r w:rsidR="003D15A1">
        <w:rPr>
          <w:rFonts w:ascii="Neutraface 2 Text Book" w:hAnsi="Neutraface 2 Text Book"/>
          <w:lang w:val="en"/>
        </w:rPr>
        <w:t> — </w:t>
      </w:r>
      <w:r w:rsidRPr="003D15A1">
        <w:rPr>
          <w:rFonts w:ascii="Neutraface 2 Text Book" w:hAnsi="Neutraface 2 Text Book"/>
          <w:lang w:val="en"/>
        </w:rPr>
        <w:t>and it’s all absolutely free!</w:t>
      </w:r>
    </w:p>
    <w:p w:rsidR="00640785" w:rsidRPr="003D15A1" w:rsidRDefault="00640785" w:rsidP="00640785">
      <w:pPr>
        <w:spacing w:after="0" w:line="240" w:lineRule="auto"/>
        <w:rPr>
          <w:rFonts w:ascii="Neutraface 2 Text Book" w:hAnsi="Neutraface 2 Text Book"/>
        </w:rPr>
      </w:pPr>
    </w:p>
    <w:p w:rsidR="00640785" w:rsidRPr="003D15A1" w:rsidRDefault="00640785" w:rsidP="00640785">
      <w:pPr>
        <w:spacing w:after="0" w:line="240" w:lineRule="auto"/>
        <w:rPr>
          <w:rFonts w:ascii="Neutraface 2 Text Book" w:hAnsi="Neutraface 2 Text Book"/>
        </w:rPr>
      </w:pPr>
      <w:r w:rsidRPr="003D15A1">
        <w:rPr>
          <w:rFonts w:ascii="Neutraface 2 Text Book" w:hAnsi="Neutraface 2 Text Book"/>
        </w:rPr>
        <w:t>This province-wide program invites everyone to read during the summer months. We challenge you and your family to read for just fifteen minutes a day</w:t>
      </w:r>
      <w:r w:rsidR="003D15A1">
        <w:rPr>
          <w:rFonts w:ascii="Neutraface 2 Text Book" w:hAnsi="Neutraface 2 Text Book"/>
          <w:lang w:val="en"/>
        </w:rPr>
        <w:t> — </w:t>
      </w:r>
      <w:r w:rsidRPr="003D15A1">
        <w:rPr>
          <w:rFonts w:ascii="Neutraface 2 Text Book" w:hAnsi="Neutraface 2 Text Book"/>
        </w:rPr>
        <w:t>every day (or as many as you can)!</w:t>
      </w:r>
    </w:p>
    <w:p w:rsidR="00640785" w:rsidRPr="003D15A1" w:rsidRDefault="00640785" w:rsidP="00640785">
      <w:pPr>
        <w:spacing w:after="0" w:line="240" w:lineRule="auto"/>
        <w:rPr>
          <w:rFonts w:ascii="Neutraface 2 Text Book" w:hAnsi="Neutraface 2 Text Book"/>
        </w:rPr>
      </w:pPr>
    </w:p>
    <w:p w:rsidR="00640785" w:rsidRPr="003D15A1" w:rsidRDefault="00640785" w:rsidP="00640785">
      <w:pPr>
        <w:spacing w:after="0" w:line="240" w:lineRule="auto"/>
        <w:rPr>
          <w:rFonts w:ascii="Neutraface 2 Text Book" w:hAnsi="Neutraface 2 Text Book"/>
        </w:rPr>
      </w:pPr>
      <w:r w:rsidRPr="003D15A1">
        <w:rPr>
          <w:rFonts w:ascii="Neutraface 2 Text Book" w:hAnsi="Neutraface 2 Text Book"/>
        </w:rPr>
        <w:t xml:space="preserve">Why encourage your child to read? </w:t>
      </w:r>
      <w:r w:rsidRPr="003D15A1">
        <w:rPr>
          <w:rFonts w:ascii="Neutraface 2 Text Book" w:hAnsi="Neutraface 2 Text Book"/>
          <w:lang w:val="en-CA"/>
        </w:rPr>
        <w:t xml:space="preserve">Reading for pleasure contributes to children's cognitive development, and </w:t>
      </w:r>
      <w:r w:rsidRPr="003D15A1">
        <w:rPr>
          <w:rFonts w:ascii="Neutraface 2 Text Book" w:hAnsi="Neutraface 2 Text Book"/>
        </w:rPr>
        <w:t>children who read over the summer do better at school. Most importantly, summer reading is fun</w:t>
      </w:r>
      <w:r w:rsidR="003D15A1">
        <w:rPr>
          <w:rFonts w:ascii="Neutraface 2 Text Book" w:hAnsi="Neutraface 2 Text Book"/>
          <w:lang w:val="en"/>
        </w:rPr>
        <w:t> — </w:t>
      </w:r>
      <w:r w:rsidRPr="003D15A1">
        <w:rPr>
          <w:rFonts w:ascii="Neutraface 2 Text Book" w:hAnsi="Neutraface 2 Text Book"/>
        </w:rPr>
        <w:t>children will find books and stories that delight, astound, and surprise them!</w:t>
      </w:r>
    </w:p>
    <w:p w:rsidR="00640785" w:rsidRPr="003D15A1" w:rsidRDefault="00640785" w:rsidP="00640785">
      <w:pPr>
        <w:spacing w:after="0" w:line="240" w:lineRule="auto"/>
        <w:rPr>
          <w:rFonts w:ascii="Neutraface 2 Text Book" w:hAnsi="Neutraface 2 Text Book"/>
        </w:rPr>
      </w:pPr>
    </w:p>
    <w:p w:rsidR="00640785" w:rsidRPr="003D15A1" w:rsidRDefault="00640785" w:rsidP="00640785">
      <w:pPr>
        <w:pStyle w:val="BasicParagraph"/>
        <w:suppressAutoHyphens/>
        <w:spacing w:line="240" w:lineRule="auto"/>
        <w:rPr>
          <w:color w:val="auto"/>
          <w:sz w:val="22"/>
          <w:szCs w:val="22"/>
        </w:rPr>
      </w:pPr>
      <w:r w:rsidRPr="003D15A1">
        <w:rPr>
          <w:color w:val="auto"/>
          <w:sz w:val="22"/>
          <w:szCs w:val="22"/>
        </w:rPr>
        <w:t>While of course SRC promotes reading, the Club also brings our communities together, providing playful learning opportunities and a variety of events and prizes.</w:t>
      </w:r>
    </w:p>
    <w:p w:rsidR="00640785" w:rsidRPr="003D15A1" w:rsidRDefault="00640785" w:rsidP="00640785">
      <w:pPr>
        <w:pStyle w:val="BasicParagraph"/>
        <w:suppressAutoHyphens/>
        <w:spacing w:line="240" w:lineRule="auto"/>
        <w:rPr>
          <w:color w:val="auto"/>
          <w:sz w:val="22"/>
          <w:szCs w:val="22"/>
        </w:rPr>
      </w:pPr>
    </w:p>
    <w:p w:rsidR="00BE1C4D" w:rsidRPr="00640785" w:rsidRDefault="00640785" w:rsidP="00640785">
      <w:pPr>
        <w:spacing w:after="0" w:line="240" w:lineRule="auto"/>
        <w:rPr>
          <w:rFonts w:ascii="Neutraface 2 Text Book" w:hAnsi="Neutraface 2 Text Book"/>
          <w:color w:val="000000"/>
        </w:rPr>
      </w:pPr>
      <w:r w:rsidRPr="003D15A1">
        <w:rPr>
          <w:rFonts w:ascii="Neutraface 2 Text Book" w:hAnsi="Neutraface 2 Text Book"/>
        </w:rPr>
        <w:t>Visit your library to</w:t>
      </w:r>
      <w:r w:rsidR="00BE1C4D" w:rsidRPr="00640785">
        <w:rPr>
          <w:rFonts w:ascii="Neutraface 2 Text Book" w:hAnsi="Neutraface 2 Text Book"/>
          <w:color w:val="000000"/>
        </w:rPr>
        <w:t>:</w:t>
      </w:r>
    </w:p>
    <w:p w:rsidR="00640785" w:rsidRPr="00640785" w:rsidRDefault="00640785" w:rsidP="00640785">
      <w:pPr>
        <w:pStyle w:val="ListParagraph"/>
        <w:numPr>
          <w:ilvl w:val="0"/>
          <w:numId w:val="9"/>
        </w:numPr>
        <w:spacing w:after="0" w:line="240" w:lineRule="auto"/>
        <w:ind w:left="576"/>
        <w:rPr>
          <w:rFonts w:ascii="Neutraface 2 Text Book" w:hAnsi="Neutraface 2 Text Book"/>
        </w:rPr>
      </w:pPr>
      <w:r w:rsidRPr="00640785">
        <w:rPr>
          <w:rFonts w:ascii="Neutraface 2 Text Book" w:hAnsi="Neutraface 2 Text Book"/>
        </w:rPr>
        <w:t>Join SRC and get a reading record!</w:t>
      </w:r>
      <w:r w:rsidR="00CD1F14">
        <w:rPr>
          <w:rFonts w:ascii="Neutraface 2 Text Book" w:hAnsi="Neutraface 2 Text Book"/>
        </w:rPr>
        <w:t xml:space="preserve"> </w:t>
      </w:r>
      <w:r w:rsidRPr="00640785">
        <w:rPr>
          <w:rFonts w:ascii="Neutraface 2 Text Book" w:hAnsi="Neutraface 2 Text Book"/>
        </w:rPr>
        <w:t>Track your family reading. You can read anything</w:t>
      </w:r>
      <w:r w:rsidR="003D15A1">
        <w:rPr>
          <w:rFonts w:ascii="Neutraface 2 Text Book" w:hAnsi="Neutraface 2 Text Book"/>
          <w:lang w:val="en"/>
        </w:rPr>
        <w:t> — </w:t>
      </w:r>
      <w:r w:rsidRPr="00640785">
        <w:rPr>
          <w:rFonts w:ascii="Neutraface 2 Text Book" w:hAnsi="Neutraface 2 Text Book"/>
        </w:rPr>
        <w:t>novels, picture books, information books, graphic novels, magazines, audiobooks, ebooks, websites, etc.</w:t>
      </w:r>
    </w:p>
    <w:p w:rsidR="00640785" w:rsidRPr="00640785" w:rsidRDefault="00640785" w:rsidP="00640785">
      <w:pPr>
        <w:pStyle w:val="ListParagraph"/>
        <w:numPr>
          <w:ilvl w:val="0"/>
          <w:numId w:val="9"/>
        </w:numPr>
        <w:spacing w:after="0" w:line="240" w:lineRule="auto"/>
        <w:ind w:left="576"/>
        <w:rPr>
          <w:rFonts w:ascii="Neutraface 2 Text Book" w:hAnsi="Neutraface 2 Text Book"/>
        </w:rPr>
      </w:pPr>
      <w:r w:rsidRPr="00640785">
        <w:rPr>
          <w:rFonts w:ascii="Neutraface 2 Text Book" w:hAnsi="Neutraface 2 Text Book"/>
        </w:rPr>
        <w:t>Visit the library for stickers to complete your reading record!</w:t>
      </w:r>
    </w:p>
    <w:p w:rsidR="00640785" w:rsidRPr="00640785" w:rsidRDefault="00640785" w:rsidP="00640785">
      <w:pPr>
        <w:pStyle w:val="ListParagraph"/>
        <w:numPr>
          <w:ilvl w:val="0"/>
          <w:numId w:val="9"/>
        </w:numPr>
        <w:spacing w:after="0" w:line="240" w:lineRule="auto"/>
        <w:ind w:left="576"/>
        <w:rPr>
          <w:rFonts w:ascii="Neutraface 2 Text Book" w:hAnsi="Neutraface 2 Text Book"/>
        </w:rPr>
      </w:pPr>
      <w:r w:rsidRPr="00640785">
        <w:rPr>
          <w:rFonts w:ascii="Neutraface 2 Text Book" w:hAnsi="Neutraface 2 Text Book"/>
        </w:rPr>
        <w:t>Enter contests and win prizes!</w:t>
      </w:r>
    </w:p>
    <w:p w:rsidR="00640785" w:rsidRPr="00640785" w:rsidRDefault="00640785" w:rsidP="00640785">
      <w:pPr>
        <w:pStyle w:val="ListParagraph"/>
        <w:numPr>
          <w:ilvl w:val="0"/>
          <w:numId w:val="9"/>
        </w:numPr>
        <w:spacing w:after="0" w:line="240" w:lineRule="auto"/>
        <w:ind w:left="576"/>
        <w:rPr>
          <w:rFonts w:ascii="Neutraface 2 Text Book" w:hAnsi="Neutraface 2 Text Book"/>
        </w:rPr>
      </w:pPr>
      <w:r w:rsidRPr="00640785">
        <w:rPr>
          <w:rFonts w:ascii="Neutraface 2 Text Book" w:hAnsi="Neutraface 2 Text Book"/>
        </w:rPr>
        <w:t>Attend special events, concerts and see amazing performers!</w:t>
      </w:r>
    </w:p>
    <w:p w:rsidR="00BE1C4D" w:rsidRDefault="00640785" w:rsidP="00640785">
      <w:pPr>
        <w:pStyle w:val="ListParagraph"/>
        <w:numPr>
          <w:ilvl w:val="0"/>
          <w:numId w:val="9"/>
        </w:numPr>
        <w:spacing w:after="0" w:line="240" w:lineRule="auto"/>
        <w:ind w:left="576"/>
        <w:rPr>
          <w:rFonts w:ascii="Neutraface 2 Text Book" w:hAnsi="Neutraface 2 Text Book"/>
        </w:rPr>
      </w:pPr>
      <w:r w:rsidRPr="00640785">
        <w:rPr>
          <w:rFonts w:ascii="Neutraface 2 Text Book" w:hAnsi="Neutraface 2 Text Book"/>
        </w:rPr>
        <w:t>Earn a medal!</w:t>
      </w:r>
    </w:p>
    <w:p w:rsidR="00640785" w:rsidRPr="00640785" w:rsidRDefault="00640785" w:rsidP="00640785">
      <w:pPr>
        <w:spacing w:after="0" w:line="240" w:lineRule="auto"/>
        <w:rPr>
          <w:rFonts w:ascii="Neutraface 2 Text Book" w:hAnsi="Neutraface 2 Text Book"/>
        </w:rPr>
      </w:pPr>
    </w:p>
    <w:p w:rsidR="00E10DB7" w:rsidRPr="00640785" w:rsidRDefault="00BE1C4D" w:rsidP="00640785">
      <w:pPr>
        <w:spacing w:after="0" w:line="240" w:lineRule="auto"/>
        <w:rPr>
          <w:rFonts w:ascii="Neutraface 2 Text Book" w:hAnsi="Neutraface 2 Text Book"/>
          <w:color w:val="000000"/>
        </w:rPr>
      </w:pPr>
      <w:r w:rsidRPr="00640785">
        <w:rPr>
          <w:rFonts w:ascii="Neutraface 2 Text Book" w:hAnsi="Neutraface 2 Text Book"/>
          <w:color w:val="000000"/>
        </w:rPr>
        <w:t>For more information, call or visit your library:</w:t>
      </w:r>
    </w:p>
    <w:p w:rsidR="00910A84" w:rsidRDefault="00CE287B" w:rsidP="001536C3">
      <w:pPr>
        <w:spacing w:after="0" w:line="240" w:lineRule="auto"/>
        <w:rPr>
          <w:rFonts w:ascii="Neutraface 2 Text Book" w:hAnsi="Neutraface 2 Text Book"/>
          <w:color w:val="000000"/>
        </w:rPr>
      </w:pPr>
      <w:r w:rsidRPr="00640785">
        <w:rPr>
          <w:rFonts w:ascii="Neutraface 2 Text Book" w:hAnsi="Neutraface 2 Text Book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1C4D" w:rsidRPr="00640785">
        <w:rPr>
          <w:rFonts w:ascii="Neutraface 2 Text Book" w:hAnsi="Neutraface 2 Text Book"/>
          <w:color w:val="000000"/>
        </w:rPr>
        <w:instrText xml:space="preserve"> FORMTEXT </w:instrText>
      </w:r>
      <w:r w:rsidRPr="00640785">
        <w:rPr>
          <w:rFonts w:ascii="Neutraface 2 Text Book" w:hAnsi="Neutraface 2 Text Book"/>
          <w:color w:val="000000"/>
        </w:rPr>
      </w:r>
      <w:r w:rsidRPr="00640785">
        <w:rPr>
          <w:rFonts w:ascii="Neutraface 2 Text Book" w:hAnsi="Neutraface 2 Text Book"/>
          <w:color w:val="000000"/>
        </w:rPr>
        <w:fldChar w:fldCharType="separate"/>
      </w:r>
      <w:r w:rsidR="00910A84">
        <w:rPr>
          <w:rFonts w:ascii="Neutraface 2 Text Book" w:hAnsi="Neutraface 2 Text Book"/>
          <w:color w:val="000000"/>
        </w:rPr>
        <w:t>Walnut Grove Library (604-882-0410)</w:t>
      </w:r>
      <w:bookmarkStart w:id="1" w:name="_GoBack"/>
      <w:bookmarkEnd w:id="1"/>
    </w:p>
    <w:p w:rsidR="00BE1C4D" w:rsidRPr="00640785" w:rsidRDefault="00CE287B" w:rsidP="00910A84">
      <w:pPr>
        <w:spacing w:after="0" w:line="240" w:lineRule="auto"/>
        <w:rPr>
          <w:rFonts w:ascii="Neutraface 2 Text Book" w:hAnsi="Neutraface 2 Text Book"/>
        </w:rPr>
      </w:pPr>
      <w:r w:rsidRPr="00640785">
        <w:rPr>
          <w:rFonts w:ascii="Neutraface 2 Text Book" w:hAnsi="Neutraface 2 Text Book"/>
          <w:color w:val="000000"/>
        </w:rPr>
        <w:fldChar w:fldCharType="end"/>
      </w:r>
      <w:bookmarkEnd w:id="0"/>
    </w:p>
    <w:sectPr w:rsidR="00BE1C4D" w:rsidRPr="00640785" w:rsidSect="00640785">
      <w:headerReference w:type="default" r:id="rId10"/>
      <w:pgSz w:w="12240" w:h="15840"/>
      <w:pgMar w:top="54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2F" w:rsidRDefault="00F2502F" w:rsidP="00BE1C4D">
      <w:pPr>
        <w:spacing w:after="0" w:line="240" w:lineRule="auto"/>
      </w:pPr>
      <w:r>
        <w:separator/>
      </w:r>
    </w:p>
  </w:endnote>
  <w:endnote w:type="continuationSeparator" w:id="0">
    <w:p w:rsidR="00F2502F" w:rsidRDefault="00F2502F" w:rsidP="00BE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face 2 Text Book">
    <w:panose1 w:val="020B05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2F" w:rsidRDefault="00F2502F" w:rsidP="00BE1C4D">
      <w:pPr>
        <w:spacing w:after="0" w:line="240" w:lineRule="auto"/>
      </w:pPr>
      <w:r>
        <w:separator/>
      </w:r>
    </w:p>
  </w:footnote>
  <w:footnote w:type="continuationSeparator" w:id="0">
    <w:p w:rsidR="00F2502F" w:rsidRDefault="00F2502F" w:rsidP="00BE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4D" w:rsidRDefault="00BE1C4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C2016_letter_template-desig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4AA"/>
    <w:multiLevelType w:val="hybridMultilevel"/>
    <w:tmpl w:val="CAD00664"/>
    <w:lvl w:ilvl="0" w:tplc="0A4EC27A">
      <w:start w:val="1"/>
      <w:numFmt w:val="bullet"/>
      <w:lvlText w:val=""/>
      <w:lvlJc w:val="left"/>
      <w:pPr>
        <w:ind w:left="720" w:hanging="360"/>
      </w:pPr>
      <w:rPr>
        <w:rFonts w:ascii="CommonBullets" w:hAnsi="CommonBullet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A5E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81700"/>
    <w:multiLevelType w:val="hybridMultilevel"/>
    <w:tmpl w:val="42E6DCC6"/>
    <w:lvl w:ilvl="0" w:tplc="377274F4">
      <w:start w:val="1"/>
      <w:numFmt w:val="bullet"/>
      <w:lvlText w:val=""/>
      <w:lvlJc w:val="left"/>
      <w:pPr>
        <w:ind w:left="720" w:hanging="360"/>
      </w:pPr>
      <w:rPr>
        <w:rFonts w:ascii="CommonBullets" w:hAnsi="CommonBullets" w:hint="default"/>
        <w:caps w:val="0"/>
        <w:strike w:val="0"/>
        <w:dstrike w:val="0"/>
        <w:vanish w:val="0"/>
        <w:color w:val="007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2B2"/>
    <w:multiLevelType w:val="hybridMultilevel"/>
    <w:tmpl w:val="08FE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7042"/>
    <w:multiLevelType w:val="hybridMultilevel"/>
    <w:tmpl w:val="A682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114"/>
    <w:multiLevelType w:val="hybridMultilevel"/>
    <w:tmpl w:val="EFD6A3D4"/>
    <w:lvl w:ilvl="0" w:tplc="0A4EC27A">
      <w:start w:val="1"/>
      <w:numFmt w:val="bullet"/>
      <w:lvlText w:val=""/>
      <w:lvlJc w:val="left"/>
      <w:pPr>
        <w:ind w:left="360" w:hanging="360"/>
      </w:pPr>
      <w:rPr>
        <w:rFonts w:ascii="CommonBullets" w:hAnsi="CommonBullet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A5E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E6912"/>
    <w:multiLevelType w:val="hybridMultilevel"/>
    <w:tmpl w:val="384AF9E8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51E4603A"/>
    <w:multiLevelType w:val="hybridMultilevel"/>
    <w:tmpl w:val="DDD6DFB2"/>
    <w:lvl w:ilvl="0" w:tplc="0A4EC27A">
      <w:start w:val="1"/>
      <w:numFmt w:val="bullet"/>
      <w:lvlText w:val=""/>
      <w:lvlJc w:val="left"/>
      <w:pPr>
        <w:ind w:left="720" w:hanging="360"/>
      </w:pPr>
      <w:rPr>
        <w:rFonts w:ascii="CommonBullets" w:hAnsi="CommonBullet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A5E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E4ADA"/>
    <w:multiLevelType w:val="hybridMultilevel"/>
    <w:tmpl w:val="AB987076"/>
    <w:lvl w:ilvl="0" w:tplc="35D47AA6">
      <w:start w:val="1"/>
      <w:numFmt w:val="bullet"/>
      <w:lvlText w:val=""/>
      <w:lvlJc w:val="left"/>
      <w:pPr>
        <w:ind w:left="720" w:hanging="360"/>
      </w:pPr>
      <w:rPr>
        <w:rFonts w:ascii="CommonBullets" w:hAnsi="CommonBullets" w:hint="default"/>
        <w:caps w:val="0"/>
        <w:strike w:val="0"/>
        <w:dstrike w:val="0"/>
        <w:vanish w:val="0"/>
        <w:color w:val="DE682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1244F"/>
    <w:multiLevelType w:val="hybridMultilevel"/>
    <w:tmpl w:val="4E68693A"/>
    <w:lvl w:ilvl="0" w:tplc="67D02842">
      <w:start w:val="1"/>
      <w:numFmt w:val="bullet"/>
      <w:lvlText w:val=""/>
      <w:lvlJc w:val="left"/>
      <w:pPr>
        <w:ind w:left="360" w:hanging="360"/>
      </w:pPr>
      <w:rPr>
        <w:rFonts w:ascii="CommonBullets" w:hAnsi="CommonBullet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DE682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Yz+6IOxfkq40UjDPdJiUC2ss21810fBlSdhE/fZXZapVPlvWasPFzYQclUTsn3Uo+19PzySrG3V1N8yXMsEe3A==" w:salt="eZEnTwy13iOVwwRsWEx4u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4D"/>
    <w:rsid w:val="000555FA"/>
    <w:rsid w:val="001536C3"/>
    <w:rsid w:val="001A7055"/>
    <w:rsid w:val="002723F7"/>
    <w:rsid w:val="00276311"/>
    <w:rsid w:val="002A276F"/>
    <w:rsid w:val="002F1EA9"/>
    <w:rsid w:val="003D15A1"/>
    <w:rsid w:val="004D04F3"/>
    <w:rsid w:val="005031C3"/>
    <w:rsid w:val="00512E68"/>
    <w:rsid w:val="005F641D"/>
    <w:rsid w:val="00631BD0"/>
    <w:rsid w:val="00640785"/>
    <w:rsid w:val="00910A84"/>
    <w:rsid w:val="00AA1418"/>
    <w:rsid w:val="00B675E3"/>
    <w:rsid w:val="00BE1C4D"/>
    <w:rsid w:val="00C52E8F"/>
    <w:rsid w:val="00CD1F14"/>
    <w:rsid w:val="00CE287B"/>
    <w:rsid w:val="00D0711B"/>
    <w:rsid w:val="00D071E2"/>
    <w:rsid w:val="00DC1408"/>
    <w:rsid w:val="00E10DB7"/>
    <w:rsid w:val="00E83409"/>
    <w:rsid w:val="00F2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59D11C-7B98-4349-BE20-E003E16B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4D"/>
  </w:style>
  <w:style w:type="paragraph" w:styleId="Footer">
    <w:name w:val="footer"/>
    <w:basedOn w:val="Normal"/>
    <w:link w:val="FooterChar"/>
    <w:uiPriority w:val="99"/>
    <w:unhideWhenUsed/>
    <w:rsid w:val="00BE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4D"/>
  </w:style>
  <w:style w:type="paragraph" w:styleId="BalloonText">
    <w:name w:val="Balloon Text"/>
    <w:basedOn w:val="Normal"/>
    <w:link w:val="BalloonTextChar"/>
    <w:uiPriority w:val="99"/>
    <w:semiHidden/>
    <w:unhideWhenUsed/>
    <w:rsid w:val="00BE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4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E1C4D"/>
    <w:pPr>
      <w:autoSpaceDE w:val="0"/>
      <w:autoSpaceDN w:val="0"/>
      <w:adjustRightInd w:val="0"/>
      <w:spacing w:after="0" w:line="288" w:lineRule="auto"/>
      <w:textAlignment w:val="center"/>
    </w:pPr>
    <w:rPr>
      <w:rFonts w:ascii="Neutraface 2 Text Book" w:hAnsi="Neutraface 2 Text Book" w:cs="Neutraface 2 Text Book"/>
      <w:color w:val="3D3834"/>
      <w:sz w:val="24"/>
      <w:szCs w:val="24"/>
    </w:rPr>
  </w:style>
  <w:style w:type="paragraph" w:styleId="ListParagraph">
    <w:name w:val="List Paragraph"/>
    <w:basedOn w:val="Normal"/>
    <w:uiPriority w:val="34"/>
    <w:qFormat/>
    <w:rsid w:val="0064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6DBB7E0C8674FA14F358553A195E8" ma:contentTypeVersion="3" ma:contentTypeDescription="Create a new document." ma:contentTypeScope="" ma:versionID="8bb0eec731dc85210229e4c13d5abd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04245a0b8ba466204820fea8e178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6196F-4815-46A0-9A9B-E460918CD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E09AC-EA9F-4A6D-9C3D-6F8C47061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74B09-DC46-4AB0-B436-4454F41E9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97AD3E13.dotm</Template>
  <TotalTime>25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ctuininga</dc:creator>
  <cp:lastModifiedBy>wgroenewold</cp:lastModifiedBy>
  <cp:revision>9</cp:revision>
  <dcterms:created xsi:type="dcterms:W3CDTF">2019-04-26T21:25:00Z</dcterms:created>
  <dcterms:modified xsi:type="dcterms:W3CDTF">2019-05-05T16:43:00Z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0x01010060E6DBB7E0C8674FA14F358553A195E8</vt:lpwstr>
  </property>
</Properties>
</file>